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A7" w:rsidRPr="007535B4" w:rsidRDefault="007406A7" w:rsidP="007406A7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Learning Targets for Unit 6 Sequences</w:t>
      </w:r>
    </w:p>
    <w:p w:rsidR="007406A7" w:rsidRPr="00695B70" w:rsidRDefault="007406A7" w:rsidP="007406A7">
      <w:pPr>
        <w:jc w:val="center"/>
        <w:rPr>
          <w:b/>
          <w:i/>
          <w:szCs w:val="30"/>
        </w:rPr>
      </w:pPr>
      <w:r>
        <w:rPr>
          <w:b/>
          <w:i/>
          <w:szCs w:val="30"/>
        </w:rPr>
        <w:t>Overall Learning Target</w:t>
      </w:r>
      <w:r w:rsidRPr="00695B70">
        <w:rPr>
          <w:b/>
          <w:i/>
          <w:szCs w:val="30"/>
        </w:rPr>
        <w:t xml:space="preserve">: “I can investigate </w:t>
      </w:r>
      <w:r>
        <w:rPr>
          <w:b/>
          <w:i/>
          <w:szCs w:val="30"/>
        </w:rPr>
        <w:t>sequences</w:t>
      </w:r>
      <w:r w:rsidRPr="00695B70">
        <w:rPr>
          <w:b/>
          <w:i/>
          <w:szCs w:val="30"/>
        </w:rPr>
        <w:t xml:space="preserve"> and use my knowledge to solve problems.”</w:t>
      </w:r>
    </w:p>
    <w:p w:rsidR="007406A7" w:rsidRDefault="007406A7" w:rsidP="007406A7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</w:t>
      </w:r>
      <w:r>
        <w:rPr>
          <w:b/>
          <w:u w:val="single"/>
        </w:rPr>
        <w:t>1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recognize that sequences are functions with limited domain.” F-IF-3</w:t>
      </w:r>
    </w:p>
    <w:p w:rsidR="007406A7" w:rsidRDefault="007406A7" w:rsidP="007406A7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</w:t>
      </w:r>
      <w:r>
        <w:rPr>
          <w:b/>
          <w:u w:val="single"/>
        </w:rPr>
        <w:t>2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identify sequences as either arithmetic or geometric.” </w:t>
      </w:r>
      <w:r w:rsidRPr="00253CCB">
        <w:rPr>
          <w:rFonts w:ascii="Calibri" w:hAnsi="Calibri" w:cs="Calibri"/>
        </w:rPr>
        <w:t xml:space="preserve"> </w:t>
      </w:r>
    </w:p>
    <w:p w:rsidR="007406A7" w:rsidRDefault="007406A7" w:rsidP="007406A7">
      <w:r w:rsidRPr="00253CCB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253CCB">
        <w:rPr>
          <w:b/>
          <w:u w:val="single"/>
        </w:rPr>
        <w:t>:</w:t>
      </w:r>
      <w:r w:rsidRPr="00CD6185">
        <w:rPr>
          <w:b/>
        </w:rPr>
        <w:t xml:space="preserve"> </w:t>
      </w:r>
      <w:r w:rsidRPr="00CD6185">
        <w:t>“I can construct arithmetic sequences in the four representations: situation, table, graph, and equation</w:t>
      </w:r>
      <w:r>
        <w:t>, and use them to model situations</w:t>
      </w:r>
      <w:r w:rsidRPr="00CD6185">
        <w:t xml:space="preserve">.” </w:t>
      </w:r>
      <w:r>
        <w:t>F-LE-2, F-BF-2</w:t>
      </w:r>
    </w:p>
    <w:p w:rsidR="007406A7" w:rsidRDefault="007406A7" w:rsidP="007406A7">
      <w:r w:rsidRPr="00253CCB">
        <w:rPr>
          <w:b/>
          <w:u w:val="single"/>
        </w:rPr>
        <w:t>Learning Target #</w:t>
      </w:r>
      <w:r>
        <w:rPr>
          <w:b/>
          <w:u w:val="single"/>
        </w:rPr>
        <w:t>4</w:t>
      </w:r>
      <w:r w:rsidRPr="00253CCB">
        <w:rPr>
          <w:b/>
          <w:u w:val="single"/>
        </w:rPr>
        <w:t>:</w:t>
      </w:r>
      <w:r w:rsidRPr="00253CCB">
        <w:t xml:space="preserve"> “I can </w:t>
      </w:r>
      <w:r>
        <w:t>construct geometric sequences in the four representations: situation, table, graph, and equation, and use them to model situations.” F-LE-2, F-BF-2</w:t>
      </w:r>
    </w:p>
    <w:p w:rsidR="007406A7" w:rsidRDefault="007406A7" w:rsidP="007406A7">
      <w:r w:rsidRPr="00253CCB">
        <w:rPr>
          <w:b/>
          <w:u w:val="single"/>
        </w:rPr>
        <w:t>Learning Target #</w:t>
      </w:r>
      <w:r>
        <w:rPr>
          <w:b/>
          <w:u w:val="single"/>
        </w:rPr>
        <w:t>5:</w:t>
      </w:r>
      <w:r w:rsidRPr="00253CCB">
        <w:t xml:space="preserve"> “I can </w:t>
      </w:r>
      <w:r>
        <w:t>write arithmetic and geometric sequences both explicitly and recursively.” F-BF-2</w:t>
      </w:r>
    </w:p>
    <w:p w:rsidR="007406A7" w:rsidRDefault="007406A7" w:rsidP="007406A7"/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6745"/>
        <w:gridCol w:w="879"/>
        <w:gridCol w:w="879"/>
        <w:gridCol w:w="880"/>
        <w:gridCol w:w="1052"/>
      </w:tblGrid>
      <w:tr w:rsidR="007406A7" w:rsidTr="007406A7">
        <w:trPr>
          <w:jc w:val="center"/>
        </w:trPr>
        <w:tc>
          <w:tcPr>
            <w:tcW w:w="6745" w:type="dxa"/>
          </w:tcPr>
          <w:p w:rsidR="007406A7" w:rsidRPr="00BD4E3F" w:rsidRDefault="007406A7" w:rsidP="00B2065E">
            <w:pPr>
              <w:rPr>
                <w:b/>
              </w:rPr>
            </w:pPr>
            <w:r w:rsidRPr="00BD4E3F">
              <w:rPr>
                <w:b/>
              </w:rPr>
              <w:t>Learning Targets</w:t>
            </w:r>
          </w:p>
        </w:tc>
        <w:tc>
          <w:tcPr>
            <w:tcW w:w="2638" w:type="dxa"/>
            <w:gridSpan w:val="3"/>
          </w:tcPr>
          <w:p w:rsidR="007406A7" w:rsidRPr="00FE527D" w:rsidRDefault="007406A7" w:rsidP="00B2065E">
            <w:pPr>
              <w:jc w:val="center"/>
              <w:rPr>
                <w:b/>
              </w:rPr>
            </w:pPr>
            <w:r w:rsidRPr="00FE527D">
              <w:rPr>
                <w:b/>
              </w:rPr>
              <w:t>Formative Assessments</w:t>
            </w:r>
          </w:p>
        </w:tc>
        <w:tc>
          <w:tcPr>
            <w:tcW w:w="1052" w:type="dxa"/>
          </w:tcPr>
          <w:p w:rsidR="007406A7" w:rsidRPr="00FE527D" w:rsidRDefault="007406A7" w:rsidP="00B2065E">
            <w:pPr>
              <w:rPr>
                <w:b/>
              </w:rPr>
            </w:pPr>
            <w:r w:rsidRPr="00FE527D">
              <w:rPr>
                <w:b/>
              </w:rPr>
              <w:t xml:space="preserve">Sum </w:t>
            </w:r>
            <w:proofErr w:type="spellStart"/>
            <w:r w:rsidRPr="00FE527D">
              <w:rPr>
                <w:b/>
              </w:rPr>
              <w:t>Asst</w:t>
            </w:r>
            <w:proofErr w:type="spellEnd"/>
          </w:p>
        </w:tc>
      </w:tr>
      <w:tr w:rsidR="007406A7" w:rsidTr="007406A7">
        <w:trPr>
          <w:trHeight w:val="548"/>
          <w:jc w:val="center"/>
        </w:trPr>
        <w:tc>
          <w:tcPr>
            <w:tcW w:w="6745" w:type="dxa"/>
          </w:tcPr>
          <w:p w:rsidR="007406A7" w:rsidRPr="007406A7" w:rsidRDefault="007406A7" w:rsidP="007406A7">
            <w:pPr>
              <w:rPr>
                <w:rFonts w:ascii="Calibri" w:hAnsi="Calibri" w:cs="Calibri"/>
              </w:rPr>
            </w:pPr>
            <w:r w:rsidRPr="001E304A">
              <w:rPr>
                <w:b/>
              </w:rPr>
              <w:t>#1</w:t>
            </w:r>
            <w:r w:rsidRPr="00253CCB">
              <w:rPr>
                <w:b/>
              </w:rPr>
              <w:t>:</w:t>
            </w:r>
            <w:r>
              <w:rPr>
                <w:rFonts w:ascii="Calibri" w:hAnsi="Calibri" w:cs="Calibri"/>
              </w:rPr>
              <w:t xml:space="preserve"> “I can recognize that sequences are functions with limited domain.” F-IF-3</w:t>
            </w: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80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1052" w:type="dxa"/>
          </w:tcPr>
          <w:p w:rsidR="007406A7" w:rsidRDefault="007406A7" w:rsidP="00B2065E">
            <w:pPr>
              <w:pStyle w:val="NoSpacing"/>
            </w:pPr>
          </w:p>
        </w:tc>
      </w:tr>
      <w:tr w:rsidR="007406A7" w:rsidTr="007406A7">
        <w:trPr>
          <w:trHeight w:val="620"/>
          <w:jc w:val="center"/>
        </w:trPr>
        <w:tc>
          <w:tcPr>
            <w:tcW w:w="6745" w:type="dxa"/>
          </w:tcPr>
          <w:p w:rsidR="007406A7" w:rsidRPr="001E304A" w:rsidRDefault="007406A7" w:rsidP="00B2065E">
            <w:pPr>
              <w:pStyle w:val="NoSpacing"/>
            </w:pPr>
            <w:r w:rsidRPr="001E304A">
              <w:rPr>
                <w:b/>
              </w:rPr>
              <w:t>#2:</w:t>
            </w:r>
            <w:r w:rsidRPr="001E304A">
              <w:rPr>
                <w:rFonts w:ascii="Calibri" w:hAnsi="Calibri" w:cs="Calibri"/>
              </w:rPr>
              <w:t xml:space="preserve"> “I can identify sequences as either arithmetic or geometric.”  </w:t>
            </w: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80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1052" w:type="dxa"/>
          </w:tcPr>
          <w:p w:rsidR="007406A7" w:rsidRDefault="007406A7" w:rsidP="00B2065E">
            <w:pPr>
              <w:pStyle w:val="NoSpacing"/>
            </w:pPr>
          </w:p>
        </w:tc>
      </w:tr>
      <w:tr w:rsidR="007406A7" w:rsidTr="007406A7">
        <w:trPr>
          <w:trHeight w:val="800"/>
          <w:jc w:val="center"/>
        </w:trPr>
        <w:tc>
          <w:tcPr>
            <w:tcW w:w="6745" w:type="dxa"/>
          </w:tcPr>
          <w:p w:rsidR="007406A7" w:rsidRPr="00055F25" w:rsidRDefault="007406A7" w:rsidP="00B2065E">
            <w:r w:rsidRPr="001E304A">
              <w:rPr>
                <w:b/>
              </w:rPr>
              <w:t xml:space="preserve">#3: </w:t>
            </w:r>
            <w:r w:rsidRPr="001E304A">
              <w:t>“I can construct arithmetic sequences in the four representations: situation, table, graph, and equation, and use them to model situations.” F-LE-2, F-BF-2</w:t>
            </w: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80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1052" w:type="dxa"/>
          </w:tcPr>
          <w:p w:rsidR="007406A7" w:rsidRDefault="007406A7" w:rsidP="00B2065E">
            <w:pPr>
              <w:pStyle w:val="NoSpacing"/>
            </w:pPr>
          </w:p>
        </w:tc>
      </w:tr>
      <w:tr w:rsidR="007406A7" w:rsidTr="007406A7">
        <w:trPr>
          <w:trHeight w:val="800"/>
          <w:jc w:val="center"/>
        </w:trPr>
        <w:tc>
          <w:tcPr>
            <w:tcW w:w="6745" w:type="dxa"/>
          </w:tcPr>
          <w:p w:rsidR="007406A7" w:rsidRPr="00055F25" w:rsidRDefault="007406A7" w:rsidP="007406A7">
            <w:r w:rsidRPr="001E304A">
              <w:rPr>
                <w:b/>
              </w:rPr>
              <w:t>#</w:t>
            </w:r>
            <w:r>
              <w:rPr>
                <w:b/>
              </w:rPr>
              <w:t>4</w:t>
            </w:r>
            <w:r w:rsidRPr="001E304A">
              <w:rPr>
                <w:b/>
              </w:rPr>
              <w:t xml:space="preserve">: </w:t>
            </w:r>
            <w:r w:rsidRPr="001E304A">
              <w:t xml:space="preserve">“I can construct </w:t>
            </w:r>
            <w:r>
              <w:t>geometric</w:t>
            </w:r>
            <w:r w:rsidRPr="001E304A">
              <w:t xml:space="preserve"> sequences in the four representations: situation, table, graph, and equation, and use them to model situations.” F-LE-2, F-BF-2</w:t>
            </w: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80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1052" w:type="dxa"/>
          </w:tcPr>
          <w:p w:rsidR="007406A7" w:rsidRDefault="007406A7" w:rsidP="00B2065E">
            <w:pPr>
              <w:pStyle w:val="NoSpacing"/>
            </w:pPr>
          </w:p>
        </w:tc>
      </w:tr>
      <w:tr w:rsidR="007406A7" w:rsidTr="007406A7">
        <w:trPr>
          <w:trHeight w:val="602"/>
          <w:jc w:val="center"/>
        </w:trPr>
        <w:tc>
          <w:tcPr>
            <w:tcW w:w="6745" w:type="dxa"/>
          </w:tcPr>
          <w:p w:rsidR="007406A7" w:rsidRPr="00055F25" w:rsidRDefault="007406A7" w:rsidP="00B2065E">
            <w:pPr>
              <w:pStyle w:val="NoSpacing"/>
            </w:pPr>
            <w:r w:rsidRPr="001E304A">
              <w:rPr>
                <w:b/>
              </w:rPr>
              <w:t>#5</w:t>
            </w:r>
            <w:r>
              <w:rPr>
                <w:b/>
              </w:rPr>
              <w:t>:</w:t>
            </w:r>
            <w:r w:rsidRPr="00253CCB">
              <w:t xml:space="preserve"> “I can </w:t>
            </w:r>
            <w:r>
              <w:t>write arithmetic and geometric sequences both explicitly and recursively.” F-BF-2</w:t>
            </w: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79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880" w:type="dxa"/>
          </w:tcPr>
          <w:p w:rsidR="007406A7" w:rsidRDefault="007406A7" w:rsidP="00B2065E">
            <w:pPr>
              <w:pStyle w:val="NoSpacing"/>
            </w:pPr>
          </w:p>
        </w:tc>
        <w:tc>
          <w:tcPr>
            <w:tcW w:w="1052" w:type="dxa"/>
          </w:tcPr>
          <w:p w:rsidR="007406A7" w:rsidRDefault="007406A7" w:rsidP="00B2065E">
            <w:pPr>
              <w:pStyle w:val="NoSpacing"/>
            </w:pPr>
          </w:p>
        </w:tc>
      </w:tr>
    </w:tbl>
    <w:p w:rsidR="007406A7" w:rsidRDefault="007406A7" w:rsidP="007406A7">
      <w:pPr>
        <w:jc w:val="center"/>
        <w:rPr>
          <w:b/>
        </w:rPr>
      </w:pPr>
    </w:p>
    <w:p w:rsidR="007406A7" w:rsidRPr="00F84113" w:rsidRDefault="007406A7" w:rsidP="007406A7">
      <w:pPr>
        <w:jc w:val="center"/>
        <w:rPr>
          <w:b/>
        </w:rPr>
      </w:pPr>
      <w:r>
        <w:rPr>
          <w:b/>
        </w:rPr>
        <w:t>INTENTIONAL</w:t>
      </w:r>
      <w:r w:rsidRPr="00F84113">
        <w:rPr>
          <w:b/>
        </w:rPr>
        <w:t xml:space="preserve"> PRACTICE</w:t>
      </w: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7406A7" w:rsidRPr="00FE527D" w:rsidTr="007406A7">
        <w:tc>
          <w:tcPr>
            <w:tcW w:w="5130" w:type="dxa"/>
          </w:tcPr>
          <w:p w:rsidR="007406A7" w:rsidRPr="00BD4E3F" w:rsidRDefault="007406A7" w:rsidP="00B2065E">
            <w:pPr>
              <w:jc w:val="center"/>
              <w:rPr>
                <w:b/>
              </w:rPr>
            </w:pPr>
            <w:r w:rsidRPr="00BD4E3F">
              <w:rPr>
                <w:b/>
              </w:rPr>
              <w:t>Learning Targets</w:t>
            </w:r>
          </w:p>
        </w:tc>
        <w:tc>
          <w:tcPr>
            <w:tcW w:w="5310" w:type="dxa"/>
          </w:tcPr>
          <w:p w:rsidR="007406A7" w:rsidRPr="00FE527D" w:rsidRDefault="007406A7" w:rsidP="00B2065E">
            <w:pPr>
              <w:jc w:val="center"/>
              <w:rPr>
                <w:b/>
              </w:rPr>
            </w:pPr>
            <w:r>
              <w:rPr>
                <w:b/>
              </w:rPr>
              <w:t>Practice Problems- Circle the ones you have completed</w:t>
            </w:r>
          </w:p>
        </w:tc>
      </w:tr>
      <w:tr w:rsidR="007406A7" w:rsidTr="007406A7">
        <w:trPr>
          <w:trHeight w:val="512"/>
        </w:trPr>
        <w:tc>
          <w:tcPr>
            <w:tcW w:w="5130" w:type="dxa"/>
          </w:tcPr>
          <w:p w:rsidR="007406A7" w:rsidRPr="007406A7" w:rsidRDefault="007406A7" w:rsidP="007406A7">
            <w:pPr>
              <w:rPr>
                <w:rFonts w:ascii="Calibri" w:hAnsi="Calibri" w:cs="Calibri"/>
              </w:rPr>
            </w:pPr>
            <w:r w:rsidRPr="001E304A">
              <w:rPr>
                <w:b/>
              </w:rPr>
              <w:t>#1</w:t>
            </w:r>
            <w:r w:rsidRPr="00253CCB">
              <w:rPr>
                <w:b/>
              </w:rPr>
              <w:t>:</w:t>
            </w:r>
            <w:r>
              <w:rPr>
                <w:rFonts w:ascii="Calibri" w:hAnsi="Calibri" w:cs="Calibri"/>
              </w:rPr>
              <w:t xml:space="preserve"> “I can recognize that sequences are functions with limited domain.</w:t>
            </w:r>
            <w:r>
              <w:rPr>
                <w:rFonts w:ascii="Calibri" w:hAnsi="Calibri" w:cs="Calibri"/>
              </w:rPr>
              <w:t>” F-IF-3</w:t>
            </w:r>
          </w:p>
        </w:tc>
        <w:tc>
          <w:tcPr>
            <w:tcW w:w="5310" w:type="dxa"/>
          </w:tcPr>
          <w:p w:rsidR="007406A7" w:rsidRDefault="007406A7" w:rsidP="007406A7">
            <w:r>
              <w:t>5-56, 5-64, 5-111, 5-112, 5-113, 5-114, 5-117, 5-118, 5-123</w:t>
            </w:r>
            <w:r>
              <w:t xml:space="preserve">  AND </w:t>
            </w:r>
            <w:r w:rsidRPr="007406A7">
              <w:rPr>
                <w:i/>
              </w:rPr>
              <w:t>Parent Guide: Intro to Sequences</w:t>
            </w:r>
          </w:p>
        </w:tc>
      </w:tr>
      <w:tr w:rsidR="007406A7" w:rsidTr="007406A7">
        <w:trPr>
          <w:trHeight w:val="602"/>
        </w:trPr>
        <w:tc>
          <w:tcPr>
            <w:tcW w:w="5130" w:type="dxa"/>
          </w:tcPr>
          <w:p w:rsidR="007406A7" w:rsidRPr="001E304A" w:rsidRDefault="007406A7" w:rsidP="00B2065E">
            <w:pPr>
              <w:pStyle w:val="NoSpacing"/>
            </w:pPr>
            <w:r w:rsidRPr="001E304A">
              <w:rPr>
                <w:b/>
              </w:rPr>
              <w:t>#2:</w:t>
            </w:r>
            <w:r w:rsidRPr="001E304A">
              <w:rPr>
                <w:rFonts w:ascii="Calibri" w:hAnsi="Calibri" w:cs="Calibri"/>
              </w:rPr>
              <w:t xml:space="preserve"> “I can identify sequences as either arithmetic or geometric.”  </w:t>
            </w:r>
          </w:p>
        </w:tc>
        <w:tc>
          <w:tcPr>
            <w:tcW w:w="5310" w:type="dxa"/>
          </w:tcPr>
          <w:p w:rsidR="007406A7" w:rsidRDefault="007406A7" w:rsidP="007406A7">
            <w:r>
              <w:t>5-41, 5-43, 5-44, 5-56, 5-57, 5-82, 5-83, 5-85, 5-105, CL 5-124</w:t>
            </w:r>
            <w:r>
              <w:t xml:space="preserve"> AND </w:t>
            </w:r>
            <w:r w:rsidRPr="007406A7">
              <w:rPr>
                <w:i/>
              </w:rPr>
              <w:t>Parent Guide</w:t>
            </w:r>
            <w:r w:rsidRPr="007406A7">
              <w:rPr>
                <w:i/>
              </w:rPr>
              <w:t>: Patterns of Growth</w:t>
            </w:r>
            <w:r>
              <w:t xml:space="preserve"> </w:t>
            </w:r>
          </w:p>
        </w:tc>
      </w:tr>
      <w:tr w:rsidR="007406A7" w:rsidTr="007406A7">
        <w:trPr>
          <w:trHeight w:val="773"/>
        </w:trPr>
        <w:tc>
          <w:tcPr>
            <w:tcW w:w="5130" w:type="dxa"/>
          </w:tcPr>
          <w:p w:rsidR="007406A7" w:rsidRPr="00055F25" w:rsidRDefault="007406A7" w:rsidP="00B2065E">
            <w:r w:rsidRPr="001E304A">
              <w:rPr>
                <w:b/>
              </w:rPr>
              <w:t xml:space="preserve">#3: </w:t>
            </w:r>
            <w:r w:rsidRPr="001E304A">
              <w:t>“I can construct arithmetic sequences in the four representations: situation, table, graph, and equation, and use them to model situations.” F-LE-2, F-BF-2</w:t>
            </w:r>
          </w:p>
        </w:tc>
        <w:tc>
          <w:tcPr>
            <w:tcW w:w="5310" w:type="dxa"/>
          </w:tcPr>
          <w:p w:rsidR="007406A7" w:rsidRDefault="007406A7" w:rsidP="007406A7">
            <w:r>
              <w:t>5-57, 5-58, 5-59, 5-60, 5-61, 5-62, 5-63, 5-64, 5-65, 5-66, 5-67, 5-82, 5-83, 5-111, 5-199a, 5-122, CL 5-125</w:t>
            </w:r>
            <w:r>
              <w:t xml:space="preserve"> AND </w:t>
            </w:r>
            <w:r w:rsidRPr="007406A7">
              <w:rPr>
                <w:i/>
              </w:rPr>
              <w:t>Parent Guide</w:t>
            </w:r>
            <w:r w:rsidRPr="007406A7">
              <w:rPr>
                <w:i/>
              </w:rPr>
              <w:t>: Equations for Sequences</w:t>
            </w:r>
          </w:p>
        </w:tc>
      </w:tr>
      <w:tr w:rsidR="007406A7" w:rsidTr="007406A7">
        <w:trPr>
          <w:trHeight w:val="800"/>
        </w:trPr>
        <w:tc>
          <w:tcPr>
            <w:tcW w:w="5130" w:type="dxa"/>
          </w:tcPr>
          <w:p w:rsidR="007406A7" w:rsidRPr="00055F25" w:rsidRDefault="007406A7" w:rsidP="007406A7">
            <w:r w:rsidRPr="001E304A">
              <w:rPr>
                <w:b/>
              </w:rPr>
              <w:t>#</w:t>
            </w:r>
            <w:r>
              <w:rPr>
                <w:b/>
              </w:rPr>
              <w:t>4</w:t>
            </w:r>
            <w:r w:rsidRPr="001E304A">
              <w:rPr>
                <w:b/>
              </w:rPr>
              <w:t xml:space="preserve">: </w:t>
            </w:r>
            <w:r w:rsidRPr="001E304A">
              <w:t xml:space="preserve">“I can construct </w:t>
            </w:r>
            <w:r>
              <w:t>geometric</w:t>
            </w:r>
            <w:r w:rsidRPr="001E304A">
              <w:t xml:space="preserve"> sequences in the four representations: situation, table, graph, and equation, and use them to model situations.” F-LE-2, F-BF-2</w:t>
            </w:r>
          </w:p>
        </w:tc>
        <w:tc>
          <w:tcPr>
            <w:tcW w:w="5310" w:type="dxa"/>
          </w:tcPr>
          <w:p w:rsidR="007406A7" w:rsidRDefault="007406A7" w:rsidP="007406A7">
            <w:r>
              <w:t>5-82, 5-83, 5-91, 5-92, 5-93, 5-94, 5-95, 5-96, 5-97, 5-98, 5-99, 5-100, 5-101, 5-102, 5-103, 5-112, 5-114, 5-115, 5-117, 5-118, 5-119b, CL 5-125</w:t>
            </w:r>
            <w:r>
              <w:t xml:space="preserve"> AND </w:t>
            </w:r>
            <w:r w:rsidRPr="007406A7">
              <w:rPr>
                <w:i/>
              </w:rPr>
              <w:t>Parent Guide: Equations for Sequences</w:t>
            </w:r>
          </w:p>
        </w:tc>
      </w:tr>
      <w:tr w:rsidR="007406A7" w:rsidTr="007406A7">
        <w:trPr>
          <w:trHeight w:val="512"/>
        </w:trPr>
        <w:tc>
          <w:tcPr>
            <w:tcW w:w="5130" w:type="dxa"/>
          </w:tcPr>
          <w:p w:rsidR="007406A7" w:rsidRPr="00055F25" w:rsidRDefault="007406A7" w:rsidP="00B2065E">
            <w:pPr>
              <w:pStyle w:val="NoSpacing"/>
            </w:pPr>
            <w:r w:rsidRPr="001E304A">
              <w:rPr>
                <w:b/>
              </w:rPr>
              <w:t>#5</w:t>
            </w:r>
            <w:r>
              <w:rPr>
                <w:b/>
              </w:rPr>
              <w:t>:</w:t>
            </w:r>
            <w:r w:rsidRPr="00253CCB">
              <w:t xml:space="preserve"> “I can </w:t>
            </w:r>
            <w:r>
              <w:t>write arithmetic and geometric sequences both explicitly and recursively.” F-BF-2</w:t>
            </w:r>
          </w:p>
        </w:tc>
        <w:tc>
          <w:tcPr>
            <w:tcW w:w="5310" w:type="dxa"/>
          </w:tcPr>
          <w:p w:rsidR="007406A7" w:rsidRDefault="007406A7" w:rsidP="00B2065E">
            <w:r>
              <w:t>5-71, 5-72, 5-73, 5-74, 5-75, 5-76, 5-77, 5-87, 5-96, 5-106, 5-108, CL 5-130</w:t>
            </w:r>
          </w:p>
        </w:tc>
      </w:tr>
    </w:tbl>
    <w:p w:rsidR="007406A7" w:rsidRDefault="007406A7" w:rsidP="007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10440"/>
      </w:tblGrid>
      <w:tr w:rsidR="007406A7" w:rsidTr="007406A7">
        <w:tc>
          <w:tcPr>
            <w:tcW w:w="10440" w:type="dxa"/>
          </w:tcPr>
          <w:p w:rsidR="007406A7" w:rsidRDefault="007406A7" w:rsidP="007406A7">
            <w:pPr>
              <w:pStyle w:val="NoSpacing"/>
            </w:pPr>
            <w:r w:rsidRPr="007406A7">
              <w:rPr>
                <w:b/>
              </w:rPr>
              <w:t>Review Problems</w:t>
            </w:r>
            <w:r>
              <w:t>:</w:t>
            </w:r>
            <w:r>
              <w:t xml:space="preserve"> </w:t>
            </w:r>
            <w:r>
              <w:t>5-68, 5-69, 5-70, 5-78, 5-79, 5-80, 5-81, 5-86, 5-89, 5-90, 5-104, 5-107, 5-109, 5-120, 5-121, 5-123, CL 5-126, CL 5-127, CL 5-128, CL 5-129, CL 5-131, CL 5-132</w:t>
            </w:r>
          </w:p>
        </w:tc>
      </w:tr>
    </w:tbl>
    <w:p w:rsidR="00C102A6" w:rsidRDefault="000128F2" w:rsidP="007406A7">
      <w:bookmarkStart w:id="0" w:name="_GoBack"/>
      <w:bookmarkEnd w:id="0"/>
    </w:p>
    <w:sectPr w:rsidR="00C102A6" w:rsidSect="005354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88A"/>
    <w:multiLevelType w:val="hybridMultilevel"/>
    <w:tmpl w:val="C66A8B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7"/>
    <w:rsid w:val="000128F2"/>
    <w:rsid w:val="007406A7"/>
    <w:rsid w:val="008B7798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11E4"/>
  <w15:chartTrackingRefBased/>
  <w15:docId w15:val="{A796FCCC-FCD4-4246-9D89-E957F370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2017-03-31T05:10:00Z</cp:lastPrinted>
  <dcterms:created xsi:type="dcterms:W3CDTF">2017-03-31T05:03:00Z</dcterms:created>
  <dcterms:modified xsi:type="dcterms:W3CDTF">2017-04-04T00:34:00Z</dcterms:modified>
</cp:coreProperties>
</file>