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EA" w:rsidRPr="00E505C2" w:rsidRDefault="00284EEA" w:rsidP="00284EEA">
      <w:pPr>
        <w:rPr>
          <w:b/>
          <w:szCs w:val="30"/>
        </w:rPr>
      </w:pPr>
      <w:r>
        <w:rPr>
          <w:b/>
          <w:szCs w:val="30"/>
        </w:rPr>
        <w:t>Name:__________________________________     Per:____     Scores: #1:_____ #2:_____ #3:_____ #4:_____ #5:______</w:t>
      </w:r>
    </w:p>
    <w:p w:rsidR="00284EEA" w:rsidRPr="00284EEA" w:rsidRDefault="00284EEA" w:rsidP="00284EEA">
      <w:pPr>
        <w:jc w:val="center"/>
        <w:rPr>
          <w:b/>
        </w:rPr>
      </w:pPr>
      <w:r w:rsidRPr="00284EEA">
        <w:rPr>
          <w:b/>
        </w:rPr>
        <w:t>HW #1</w:t>
      </w:r>
      <w:r w:rsidRPr="00284EEA">
        <w:rPr>
          <w:b/>
        </w:rPr>
        <w:t>6</w:t>
      </w:r>
    </w:p>
    <w:p w:rsidR="00284EEA" w:rsidRPr="00284EEA" w:rsidRDefault="00284EEA" w:rsidP="00284EEA">
      <w:pPr>
        <w:rPr>
          <w:rFonts w:ascii="Calibri" w:hAnsi="Calibri" w:cs="Calibri"/>
        </w:rPr>
      </w:pPr>
      <w:r w:rsidRPr="00284EEA">
        <w:rPr>
          <w:b/>
          <w:u w:val="single"/>
        </w:rPr>
        <w:t>Learning Target #1</w:t>
      </w:r>
      <w:r w:rsidRPr="00284EEA">
        <w:rPr>
          <w:b/>
        </w:rPr>
        <w:t>:</w:t>
      </w:r>
      <w:r w:rsidRPr="00284EEA">
        <w:rPr>
          <w:rFonts w:ascii="Calibri" w:hAnsi="Calibri" w:cs="Calibri"/>
        </w:rPr>
        <w:t xml:space="preserve"> “I can recognize that sequences are functions with limited domain.” F-IF-3</w:t>
      </w:r>
    </w:p>
    <w:p w:rsidR="00284EEA" w:rsidRDefault="00284EEA" w:rsidP="00284EEA">
      <w:r w:rsidRPr="00284EEA">
        <w:t xml:space="preserve">What is the difference between a sequence </w:t>
      </w:r>
      <m:oMath>
        <m:r>
          <w:rPr>
            <w:rFonts w:ascii="Cambria Math" w:hAnsi="Cambria Math"/>
          </w:rPr>
          <m:t>t(n)</m:t>
        </m:r>
      </m:oMath>
      <w:r w:rsidRPr="00284EEA">
        <w:t xml:space="preserve"> and the function </w:t>
      </w:r>
      <m:oMath>
        <m:r>
          <w:rPr>
            <w:rFonts w:ascii="Cambria Math" w:hAnsi="Cambria Math"/>
          </w:rPr>
          <m:t>f(x)</m:t>
        </m:r>
      </m:oMath>
      <w:r w:rsidRPr="00284EEA">
        <w:t xml:space="preserve"> with the same equation?</w:t>
      </w:r>
    </w:p>
    <w:p w:rsidR="00284EEA" w:rsidRDefault="00284EEA" w:rsidP="00284EEA"/>
    <w:p w:rsidR="00284EEA" w:rsidRDefault="00284EEA" w:rsidP="00284EEA"/>
    <w:p w:rsidR="00284EEA" w:rsidRPr="00284EEA" w:rsidRDefault="00284EEA" w:rsidP="00284EEA">
      <w:r>
        <w:t>Tell me EVERYTHING you know about sequences.</w:t>
      </w:r>
    </w:p>
    <w:p w:rsidR="00284EEA" w:rsidRPr="00284EEA" w:rsidRDefault="00284EEA" w:rsidP="00284EEA">
      <w:pPr>
        <w:rPr>
          <w:color w:val="FF0000"/>
        </w:rPr>
      </w:pPr>
    </w:p>
    <w:p w:rsidR="00284EEA" w:rsidRPr="00284EEA" w:rsidRDefault="00284EEA" w:rsidP="00284EEA">
      <w:pPr>
        <w:rPr>
          <w:color w:val="FF0000"/>
        </w:rPr>
      </w:pPr>
    </w:p>
    <w:p w:rsidR="00284EEA" w:rsidRPr="00284EEA" w:rsidRDefault="00284EEA" w:rsidP="00284EEA">
      <w:pPr>
        <w:rPr>
          <w:color w:val="FF0000"/>
        </w:rPr>
      </w:pPr>
    </w:p>
    <w:p w:rsidR="00284EEA" w:rsidRPr="00284EEA" w:rsidRDefault="00284EEA" w:rsidP="00284EEA">
      <w:pPr>
        <w:rPr>
          <w:rFonts w:ascii="Calibri" w:hAnsi="Calibri" w:cs="Calibri"/>
        </w:rPr>
      </w:pPr>
      <w:r w:rsidRPr="00284EEA">
        <w:rPr>
          <w:b/>
          <w:u w:val="single"/>
        </w:rPr>
        <w:t>Learning Target #2</w:t>
      </w:r>
      <w:r w:rsidRPr="00284EEA">
        <w:rPr>
          <w:b/>
        </w:rPr>
        <w:t>:</w:t>
      </w:r>
      <w:r w:rsidRPr="00284EEA">
        <w:rPr>
          <w:rFonts w:ascii="Calibri" w:hAnsi="Calibri" w:cs="Calibri"/>
        </w:rPr>
        <w:t xml:space="preserve"> “I can identify sequences as either arithmetic or geometric.”  </w:t>
      </w:r>
    </w:p>
    <w:p w:rsidR="00284EEA" w:rsidRDefault="00284EEA" w:rsidP="00284EEA">
      <w:pPr>
        <w:rPr>
          <w:rFonts w:ascii="Calibri" w:hAnsi="Calibri" w:cs="Calibri"/>
        </w:rPr>
      </w:pPr>
      <w:r w:rsidRPr="00284EEA">
        <w:rPr>
          <w:rFonts w:ascii="Calibri" w:hAnsi="Calibri" w:cs="Calibri"/>
        </w:rPr>
        <w:t>CL 5-124. Determine if the following sequences are ar</w:t>
      </w:r>
      <w:r>
        <w:rPr>
          <w:rFonts w:ascii="Calibri" w:hAnsi="Calibri" w:cs="Calibri"/>
        </w:rPr>
        <w:t>ithmetic, geometric, or neither. Justify your answer.</w:t>
      </w:r>
    </w:p>
    <w:tbl>
      <w:tblPr>
        <w:tblStyle w:val="TableGrid"/>
        <w:tblW w:w="0" w:type="auto"/>
        <w:tblLook w:val="04A0" w:firstRow="1" w:lastRow="0" w:firstColumn="1" w:lastColumn="0" w:noHBand="0" w:noVBand="1"/>
      </w:tblPr>
      <w:tblGrid>
        <w:gridCol w:w="2158"/>
        <w:gridCol w:w="2337"/>
        <w:gridCol w:w="1979"/>
        <w:gridCol w:w="2158"/>
        <w:gridCol w:w="2158"/>
      </w:tblGrid>
      <w:tr w:rsidR="00284EEA" w:rsidTr="00284EEA">
        <w:tc>
          <w:tcPr>
            <w:tcW w:w="2158" w:type="dxa"/>
          </w:tcPr>
          <w:p w:rsidR="00284EEA" w:rsidRDefault="00284EEA" w:rsidP="00284EEA">
            <w:pPr>
              <w:pStyle w:val="ListParagraph"/>
              <w:numPr>
                <w:ilvl w:val="0"/>
                <w:numId w:val="2"/>
              </w:numPr>
              <w:rPr>
                <w:rFonts w:ascii="Calibri" w:hAnsi="Calibri" w:cs="Calibri"/>
              </w:rPr>
            </w:pPr>
            <w:r w:rsidRPr="00284EEA">
              <w:rPr>
                <w:rFonts w:ascii="Calibri" w:hAnsi="Calibri" w:cs="Calibri"/>
              </w:rPr>
              <w:t>−7, −3, 1, 5, 9, ...</w:t>
            </w:r>
          </w:p>
          <w:p w:rsidR="00284EEA" w:rsidRDefault="00284EEA" w:rsidP="00284EEA">
            <w:pPr>
              <w:pStyle w:val="ListParagraph"/>
              <w:ind w:left="360"/>
              <w:rPr>
                <w:rFonts w:ascii="Calibri" w:hAnsi="Calibri" w:cs="Calibri"/>
              </w:rPr>
            </w:pPr>
          </w:p>
          <w:p w:rsidR="00284EEA" w:rsidRDefault="00284EEA" w:rsidP="00284EEA">
            <w:pPr>
              <w:pStyle w:val="ListParagraph"/>
              <w:ind w:left="360"/>
              <w:rPr>
                <w:rFonts w:ascii="Calibri" w:hAnsi="Calibri" w:cs="Calibri"/>
              </w:rPr>
            </w:pPr>
          </w:p>
          <w:p w:rsidR="00284EEA" w:rsidRDefault="00284EEA" w:rsidP="00284EEA">
            <w:pPr>
              <w:pStyle w:val="ListParagraph"/>
              <w:ind w:left="360"/>
              <w:rPr>
                <w:rFonts w:ascii="Calibri" w:hAnsi="Calibri" w:cs="Calibri"/>
              </w:rPr>
            </w:pPr>
          </w:p>
          <w:p w:rsidR="00284EEA" w:rsidRPr="00284EEA" w:rsidRDefault="00284EEA" w:rsidP="00284EEA">
            <w:pPr>
              <w:pStyle w:val="ListParagraph"/>
              <w:ind w:left="360"/>
              <w:rPr>
                <w:rFonts w:ascii="Calibri" w:hAnsi="Calibri" w:cs="Calibri"/>
              </w:rPr>
            </w:pPr>
          </w:p>
          <w:p w:rsidR="00284EEA" w:rsidRDefault="00284EEA" w:rsidP="00284EEA">
            <w:pPr>
              <w:rPr>
                <w:rFonts w:ascii="Calibri" w:hAnsi="Calibri" w:cs="Calibri"/>
              </w:rPr>
            </w:pPr>
          </w:p>
        </w:tc>
        <w:tc>
          <w:tcPr>
            <w:tcW w:w="2337" w:type="dxa"/>
          </w:tcPr>
          <w:p w:rsidR="00284EEA" w:rsidRPr="00284EEA" w:rsidRDefault="00284EEA" w:rsidP="00284EEA">
            <w:pPr>
              <w:pStyle w:val="ListParagraph"/>
              <w:numPr>
                <w:ilvl w:val="0"/>
                <w:numId w:val="2"/>
              </w:numPr>
              <w:rPr>
                <w:rFonts w:ascii="Calibri" w:hAnsi="Calibri" w:cs="Calibri"/>
              </w:rPr>
            </w:pPr>
            <w:r w:rsidRPr="00284EEA">
              <w:rPr>
                <w:rFonts w:ascii="Calibri" w:hAnsi="Calibri" w:cs="Calibri"/>
              </w:rPr>
              <w:t>−64, −16, −4, −1, ...</w:t>
            </w:r>
          </w:p>
          <w:p w:rsidR="00284EEA" w:rsidRDefault="00284EEA" w:rsidP="00284EEA">
            <w:pPr>
              <w:rPr>
                <w:rFonts w:ascii="Calibri" w:hAnsi="Calibri" w:cs="Calibri"/>
              </w:rPr>
            </w:pPr>
          </w:p>
        </w:tc>
        <w:tc>
          <w:tcPr>
            <w:tcW w:w="1979" w:type="dxa"/>
          </w:tcPr>
          <w:p w:rsidR="00284EEA" w:rsidRPr="00284EEA" w:rsidRDefault="00284EEA" w:rsidP="00284EEA">
            <w:pPr>
              <w:pStyle w:val="ListParagraph"/>
              <w:numPr>
                <w:ilvl w:val="0"/>
                <w:numId w:val="2"/>
              </w:numPr>
              <w:rPr>
                <w:rFonts w:ascii="Calibri" w:hAnsi="Calibri" w:cs="Calibri"/>
              </w:rPr>
            </w:pPr>
            <w:r w:rsidRPr="00284EEA">
              <w:rPr>
                <w:rFonts w:ascii="Calibri" w:hAnsi="Calibri" w:cs="Calibri"/>
              </w:rPr>
              <w:t>1, 0, 1, 4, 9, ...</w:t>
            </w:r>
          </w:p>
          <w:p w:rsidR="00284EEA" w:rsidRDefault="00284EEA" w:rsidP="00284EEA">
            <w:pPr>
              <w:rPr>
                <w:rFonts w:ascii="Calibri" w:hAnsi="Calibri" w:cs="Calibri"/>
              </w:rPr>
            </w:pPr>
          </w:p>
        </w:tc>
        <w:tc>
          <w:tcPr>
            <w:tcW w:w="2158" w:type="dxa"/>
          </w:tcPr>
          <w:p w:rsidR="00284EEA" w:rsidRDefault="00284EEA" w:rsidP="00284EEA">
            <w:pPr>
              <w:pStyle w:val="ListParagraph"/>
              <w:numPr>
                <w:ilvl w:val="0"/>
                <w:numId w:val="2"/>
              </w:numPr>
              <w:rPr>
                <w:rFonts w:ascii="Calibri" w:hAnsi="Calibri" w:cs="Calibri"/>
              </w:rPr>
            </w:pPr>
            <w:r w:rsidRPr="00284EEA">
              <w:rPr>
                <w:rFonts w:ascii="Calibri" w:hAnsi="Calibri" w:cs="Calibri"/>
              </w:rPr>
              <w:t>0, 2, 4, ...</w:t>
            </w:r>
          </w:p>
          <w:p w:rsidR="00284EEA" w:rsidRDefault="00284EEA" w:rsidP="00284EEA">
            <w:pPr>
              <w:rPr>
                <w:rFonts w:ascii="Calibri" w:hAnsi="Calibri" w:cs="Calibri"/>
              </w:rPr>
            </w:pPr>
          </w:p>
        </w:tc>
        <w:tc>
          <w:tcPr>
            <w:tcW w:w="2158" w:type="dxa"/>
          </w:tcPr>
          <w:p w:rsidR="00284EEA" w:rsidRPr="00284EEA" w:rsidRDefault="00284EEA" w:rsidP="00284EEA">
            <w:pPr>
              <w:pStyle w:val="ListParagraph"/>
              <w:numPr>
                <w:ilvl w:val="0"/>
                <w:numId w:val="2"/>
              </w:numPr>
              <w:rPr>
                <w:rFonts w:ascii="Calibri" w:hAnsi="Calibri" w:cs="Calibri"/>
              </w:rPr>
            </w:pPr>
            <w:r>
              <w:rPr>
                <w:rFonts w:ascii="Calibri" w:hAnsi="Calibri" w:cs="Calibri"/>
              </w:rPr>
              <w:t>-9, -9, -9, -9,…</w:t>
            </w:r>
          </w:p>
          <w:p w:rsidR="00284EEA" w:rsidRDefault="00284EEA" w:rsidP="00284EEA">
            <w:pPr>
              <w:rPr>
                <w:rFonts w:ascii="Calibri" w:hAnsi="Calibri" w:cs="Calibri"/>
              </w:rPr>
            </w:pPr>
          </w:p>
        </w:tc>
      </w:tr>
    </w:tbl>
    <w:p w:rsidR="00284EEA" w:rsidRDefault="00284EEA" w:rsidP="00284EEA">
      <w:pPr>
        <w:rPr>
          <w:b/>
          <w:color w:val="FF0000"/>
          <w:u w:val="single"/>
        </w:rPr>
      </w:pPr>
    </w:p>
    <w:p w:rsidR="00284EEA" w:rsidRDefault="00284EEA" w:rsidP="00284EEA">
      <w:r w:rsidRPr="00284EEA">
        <w:rPr>
          <w:b/>
          <w:u w:val="single"/>
        </w:rPr>
        <w:t>Learning Target #3:</w:t>
      </w:r>
      <w:r w:rsidRPr="00284EEA">
        <w:rPr>
          <w:b/>
        </w:rPr>
        <w:t xml:space="preserve"> </w:t>
      </w:r>
      <w:r w:rsidRPr="00284EEA">
        <w:t>“I can construct arithmetic sequences in the four representations: situation, table, graph, and equation, and use them to model situations.” F-LE-2, F-BF-2</w:t>
      </w:r>
    </w:p>
    <w:p w:rsidR="00284EEA" w:rsidRDefault="00284EEA" w:rsidP="00284EEA">
      <w:r>
        <w:t xml:space="preserve">Here is an explicit equation for an arithmetic sequence:   </w:t>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=2n-5</m:t>
        </m:r>
      </m:oMath>
      <w:r>
        <w:t xml:space="preserve"> </w:t>
      </w:r>
    </w:p>
    <w:p w:rsidR="00284EEA" w:rsidRDefault="00284EEA" w:rsidP="00284EEA">
      <w:pPr>
        <w:pStyle w:val="ListParagraph"/>
        <w:numPr>
          <w:ilvl w:val="0"/>
          <w:numId w:val="4"/>
        </w:numPr>
      </w:pPr>
      <w:r>
        <w:t>Create the list of terms.</w:t>
      </w:r>
    </w:p>
    <w:p w:rsidR="00284EEA" w:rsidRDefault="00284EEA" w:rsidP="00284EEA">
      <w:pPr>
        <w:pStyle w:val="ListParagraph"/>
      </w:pPr>
    </w:p>
    <w:p w:rsidR="00284EEA" w:rsidRDefault="00284EEA" w:rsidP="00284EEA">
      <w:pPr>
        <w:pStyle w:val="ListParagraph"/>
      </w:pPr>
    </w:p>
    <w:p w:rsidR="00284EEA" w:rsidRDefault="00284EEA" w:rsidP="00284EEA">
      <w:pPr>
        <w:pStyle w:val="ListParagraph"/>
        <w:numPr>
          <w:ilvl w:val="0"/>
          <w:numId w:val="4"/>
        </w:numPr>
      </w:pPr>
      <w:r>
        <w:t>Create a situation that would be represented by this equation.</w:t>
      </w:r>
    </w:p>
    <w:p w:rsidR="00284EEA" w:rsidRDefault="00284EEA" w:rsidP="00284EEA">
      <w:pPr>
        <w:pStyle w:val="ListParagraph"/>
      </w:pPr>
    </w:p>
    <w:p w:rsidR="00284EEA" w:rsidRDefault="00284EEA" w:rsidP="00284EEA">
      <w:pPr>
        <w:pStyle w:val="ListParagraph"/>
      </w:pPr>
    </w:p>
    <w:p w:rsidR="00284EEA" w:rsidRDefault="00284EEA" w:rsidP="00284EEA">
      <w:pPr>
        <w:pStyle w:val="ListParagraph"/>
      </w:pPr>
    </w:p>
    <w:p w:rsidR="00284EEA" w:rsidRDefault="00284EEA" w:rsidP="00284EEA">
      <w:pPr>
        <w:pStyle w:val="ListParagraph"/>
      </w:pPr>
    </w:p>
    <w:p w:rsidR="00284EEA" w:rsidRDefault="00284EEA" w:rsidP="00284EEA">
      <w:pPr>
        <w:pStyle w:val="ListParagraph"/>
        <w:numPr>
          <w:ilvl w:val="0"/>
          <w:numId w:val="4"/>
        </w:numPr>
        <w:sectPr w:rsidR="00284EEA" w:rsidSect="00974339">
          <w:pgSz w:w="12240" w:h="15840"/>
          <w:pgMar w:top="720" w:right="720" w:bottom="720" w:left="720" w:header="720" w:footer="720" w:gutter="0"/>
          <w:cols w:space="720"/>
          <w:docGrid w:linePitch="360"/>
        </w:sectPr>
      </w:pPr>
    </w:p>
    <w:p w:rsidR="00284EEA" w:rsidRDefault="00284EEA" w:rsidP="00284EEA">
      <w:pPr>
        <w:pStyle w:val="ListParagraph"/>
        <w:numPr>
          <w:ilvl w:val="0"/>
          <w:numId w:val="4"/>
        </w:numPr>
      </w:pPr>
      <w:r>
        <w:lastRenderedPageBreak/>
        <w:t>Create a table.</w:t>
      </w:r>
    </w:p>
    <w:p w:rsidR="00284EEA" w:rsidRDefault="00284EEA" w:rsidP="00284EEA">
      <w:pPr>
        <w:ind w:left="360"/>
      </w:pPr>
    </w:p>
    <w:p w:rsidR="00284EEA" w:rsidRDefault="00284EEA" w:rsidP="00284EEA">
      <w:pPr>
        <w:pStyle w:val="ListParagraph"/>
        <w:numPr>
          <w:ilvl w:val="0"/>
          <w:numId w:val="4"/>
        </w:numPr>
      </w:pPr>
      <w:r>
        <w:rPr>
          <w:noProof/>
        </w:rPr>
        <w:lastRenderedPageBreak/>
        <w:drawing>
          <wp:anchor distT="0" distB="0" distL="114300" distR="114300" simplePos="0" relativeHeight="251667456" behindDoc="0" locked="0" layoutInCell="1" allowOverlap="1" wp14:anchorId="495A413E" wp14:editId="2685D080">
            <wp:simplePos x="0" y="0"/>
            <wp:positionH relativeFrom="column">
              <wp:posOffset>485775</wp:posOffset>
            </wp:positionH>
            <wp:positionV relativeFrom="paragraph">
              <wp:posOffset>285115</wp:posOffset>
            </wp:positionV>
            <wp:extent cx="1781175" cy="191744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81175" cy="1917440"/>
                    </a:xfrm>
                    <a:prstGeom prst="rect">
                      <a:avLst/>
                    </a:prstGeom>
                  </pic:spPr>
                </pic:pic>
              </a:graphicData>
            </a:graphic>
            <wp14:sizeRelH relativeFrom="page">
              <wp14:pctWidth>0</wp14:pctWidth>
            </wp14:sizeRelH>
            <wp14:sizeRelV relativeFrom="page">
              <wp14:pctHeight>0</wp14:pctHeight>
            </wp14:sizeRelV>
          </wp:anchor>
        </w:drawing>
      </w:r>
      <w:r>
        <w:t>Create a graph</w:t>
      </w:r>
    </w:p>
    <w:p w:rsidR="00284EEA" w:rsidRDefault="00284EEA" w:rsidP="00284EEA"/>
    <w:p w:rsidR="00284EEA" w:rsidRDefault="00284EEA" w:rsidP="00284EEA">
      <w:pPr>
        <w:sectPr w:rsidR="00284EEA" w:rsidSect="00284EEA">
          <w:type w:val="continuous"/>
          <w:pgSz w:w="12240" w:h="15840"/>
          <w:pgMar w:top="720" w:right="720" w:bottom="720" w:left="720" w:header="720" w:footer="720" w:gutter="0"/>
          <w:cols w:num="2" w:space="720"/>
          <w:docGrid w:linePitch="360"/>
        </w:sectPr>
      </w:pPr>
    </w:p>
    <w:p w:rsidR="00284EEA" w:rsidRDefault="00284EEA" w:rsidP="00284EEA">
      <w:pPr>
        <w:ind w:left="360"/>
      </w:pPr>
    </w:p>
    <w:p w:rsidR="00284EEA" w:rsidRDefault="00284EEA" w:rsidP="00284EEA">
      <w:pPr>
        <w:pStyle w:val="ListParagraph"/>
      </w:pPr>
    </w:p>
    <w:p w:rsidR="00284EEA" w:rsidRDefault="00284EEA" w:rsidP="00284EEA">
      <w:pPr>
        <w:pStyle w:val="ListParagraph"/>
      </w:pPr>
    </w:p>
    <w:p w:rsidR="00284EEA" w:rsidRDefault="00284EEA" w:rsidP="00284EEA"/>
    <w:p w:rsidR="00284EEA" w:rsidRDefault="00284EEA" w:rsidP="00284EEA"/>
    <w:p w:rsidR="00284EEA" w:rsidRDefault="00284EEA" w:rsidP="00284EEA"/>
    <w:p w:rsidR="00284EEA" w:rsidRPr="00284EEA" w:rsidRDefault="00284EEA" w:rsidP="00284EEA">
      <w:r w:rsidRPr="00284EEA">
        <w:rPr>
          <w:b/>
          <w:u w:val="single"/>
        </w:rPr>
        <w:lastRenderedPageBreak/>
        <w:t>Learning Target #4:</w:t>
      </w:r>
      <w:r w:rsidRPr="00284EEA">
        <w:t xml:space="preserve"> “I can construct geometric sequences in the four representations: situation, table, graph, and equation, and use them to model situations.” F-LE-2, F-BF-2</w:t>
      </w:r>
    </w:p>
    <w:p w:rsidR="00284EEA" w:rsidRPr="00284EEA" w:rsidRDefault="00284EEA" w:rsidP="00284EEA">
      <w:r w:rsidRPr="00284EEA">
        <w:t>5-92. A new πRoid, a rival to the πPhone, is about to be introduced.  It is cheaper than the πPhone, so more are expected to sell.  The manufacturer plans to make and then sell 10,000 pre-orders in week zero and expects sales to increase by 7% each week.</w:t>
      </w:r>
    </w:p>
    <w:p w:rsidR="00284EEA" w:rsidRDefault="00284EEA" w:rsidP="00284EEA">
      <w:pPr>
        <w:pStyle w:val="ListParagraph"/>
        <w:numPr>
          <w:ilvl w:val="0"/>
          <w:numId w:val="3"/>
        </w:numPr>
      </w:pPr>
      <w:r w:rsidRPr="00284EEA">
        <w:t xml:space="preserve">Write an </w:t>
      </w:r>
      <w:r w:rsidRPr="00284EEA">
        <w:rPr>
          <w:b/>
        </w:rPr>
        <w:t>explicit</w:t>
      </w:r>
      <w:r w:rsidRPr="00284EEA">
        <w:t xml:space="preserve"> and a </w:t>
      </w:r>
      <w:r w:rsidRPr="00284EEA">
        <w:rPr>
          <w:b/>
        </w:rPr>
        <w:t>recursive</w:t>
      </w:r>
      <w:r w:rsidRPr="00284EEA">
        <w:t xml:space="preserve"> equation for the number of πRoids sold during the nth week.</w:t>
      </w:r>
    </w:p>
    <w:tbl>
      <w:tblPr>
        <w:tblStyle w:val="TableGrid"/>
        <w:tblW w:w="0" w:type="auto"/>
        <w:tblInd w:w="720" w:type="dxa"/>
        <w:tblLook w:val="04A0" w:firstRow="1" w:lastRow="0" w:firstColumn="1" w:lastColumn="0" w:noHBand="0" w:noVBand="1"/>
      </w:tblPr>
      <w:tblGrid>
        <w:gridCol w:w="10070"/>
      </w:tblGrid>
      <w:tr w:rsidR="00284EEA" w:rsidTr="00284EEA">
        <w:tc>
          <w:tcPr>
            <w:tcW w:w="10790" w:type="dxa"/>
          </w:tcPr>
          <w:p w:rsidR="00284EEA" w:rsidRDefault="00284EEA" w:rsidP="00284EEA">
            <w:pPr>
              <w:pStyle w:val="ListParagraph"/>
              <w:ind w:left="0"/>
            </w:pPr>
            <w:r w:rsidRPr="00284EEA">
              <w:rPr>
                <w:b/>
              </w:rPr>
              <w:t>explicit</w:t>
            </w:r>
            <w:r w:rsidRPr="00284EEA">
              <w:t xml:space="preserve"> equation</w:t>
            </w:r>
            <w:r>
              <w:t>:</w:t>
            </w:r>
          </w:p>
          <w:p w:rsidR="00284EEA" w:rsidRDefault="00284EEA" w:rsidP="00284EEA">
            <w:pPr>
              <w:pStyle w:val="ListParagraph"/>
              <w:ind w:left="0"/>
            </w:pPr>
          </w:p>
          <w:p w:rsidR="00284EEA" w:rsidRDefault="00284EEA" w:rsidP="00284EEA">
            <w:pPr>
              <w:pStyle w:val="ListParagraph"/>
              <w:ind w:left="0"/>
            </w:pPr>
          </w:p>
          <w:p w:rsidR="00A60B45" w:rsidRDefault="00A60B45" w:rsidP="00284EEA">
            <w:pPr>
              <w:pStyle w:val="ListParagraph"/>
              <w:ind w:left="0"/>
            </w:pPr>
          </w:p>
          <w:p w:rsidR="00284EEA" w:rsidRDefault="00284EEA" w:rsidP="00284EEA">
            <w:pPr>
              <w:pStyle w:val="ListParagraph"/>
              <w:ind w:left="0"/>
            </w:pPr>
          </w:p>
        </w:tc>
      </w:tr>
      <w:tr w:rsidR="00284EEA" w:rsidTr="00284EEA">
        <w:tc>
          <w:tcPr>
            <w:tcW w:w="10790" w:type="dxa"/>
          </w:tcPr>
          <w:p w:rsidR="00284EEA" w:rsidRDefault="00284EEA" w:rsidP="00284EEA">
            <w:pPr>
              <w:pStyle w:val="ListParagraph"/>
              <w:ind w:left="0"/>
            </w:pPr>
            <w:r w:rsidRPr="00284EEA">
              <w:rPr>
                <w:b/>
              </w:rPr>
              <w:t>recursive</w:t>
            </w:r>
            <w:r w:rsidRPr="00284EEA">
              <w:t xml:space="preserve"> equation</w:t>
            </w:r>
            <w:r>
              <w:t>:</w:t>
            </w:r>
          </w:p>
          <w:p w:rsidR="00284EEA" w:rsidRDefault="00284EEA" w:rsidP="00284EEA">
            <w:pPr>
              <w:pStyle w:val="ListParagraph"/>
              <w:ind w:left="0"/>
            </w:pPr>
          </w:p>
          <w:p w:rsidR="00A60B45" w:rsidRDefault="00A60B45" w:rsidP="00284EEA">
            <w:pPr>
              <w:pStyle w:val="ListParagraph"/>
              <w:ind w:left="0"/>
            </w:pPr>
          </w:p>
          <w:p w:rsidR="00284EEA" w:rsidRDefault="00284EEA" w:rsidP="00284EEA">
            <w:pPr>
              <w:pStyle w:val="ListParagraph"/>
              <w:ind w:left="0"/>
            </w:pPr>
          </w:p>
          <w:p w:rsidR="00284EEA" w:rsidRDefault="00284EEA" w:rsidP="00284EEA">
            <w:pPr>
              <w:pStyle w:val="ListParagraph"/>
              <w:ind w:left="0"/>
            </w:pPr>
          </w:p>
        </w:tc>
      </w:tr>
    </w:tbl>
    <w:p w:rsidR="00284EEA" w:rsidRDefault="00284EEA" w:rsidP="00284EEA">
      <w:pPr>
        <w:pStyle w:val="ListParagraph"/>
      </w:pPr>
    </w:p>
    <w:p w:rsidR="00284EEA" w:rsidRDefault="00284EEA" w:rsidP="00284EEA">
      <w:pPr>
        <w:pStyle w:val="ListParagraph"/>
        <w:numPr>
          <w:ilvl w:val="0"/>
          <w:numId w:val="3"/>
        </w:numPr>
      </w:pPr>
      <w:r w:rsidRPr="00284EEA">
        <w:t>What if the expected weekly sales increase were 17% instead of 7%?  Now what would the new explicit equation be?  How would it change the recursive equation?</w:t>
      </w:r>
    </w:p>
    <w:tbl>
      <w:tblPr>
        <w:tblStyle w:val="TableGrid"/>
        <w:tblW w:w="0" w:type="auto"/>
        <w:tblInd w:w="720" w:type="dxa"/>
        <w:tblLook w:val="04A0" w:firstRow="1" w:lastRow="0" w:firstColumn="1" w:lastColumn="0" w:noHBand="0" w:noVBand="1"/>
      </w:tblPr>
      <w:tblGrid>
        <w:gridCol w:w="10070"/>
      </w:tblGrid>
      <w:tr w:rsidR="00284EEA" w:rsidTr="00911613">
        <w:tc>
          <w:tcPr>
            <w:tcW w:w="10790" w:type="dxa"/>
          </w:tcPr>
          <w:p w:rsidR="00284EEA" w:rsidRDefault="00284EEA" w:rsidP="00911613">
            <w:pPr>
              <w:pStyle w:val="ListParagraph"/>
              <w:ind w:left="0"/>
            </w:pPr>
            <w:r w:rsidRPr="00284EEA">
              <w:rPr>
                <w:b/>
              </w:rPr>
              <w:t>explicit</w:t>
            </w:r>
            <w:r w:rsidRPr="00284EEA">
              <w:t xml:space="preserve"> equation</w:t>
            </w:r>
            <w:r>
              <w:t>:</w:t>
            </w:r>
          </w:p>
          <w:p w:rsidR="00284EEA" w:rsidRDefault="00284EEA" w:rsidP="00911613">
            <w:pPr>
              <w:pStyle w:val="ListParagraph"/>
              <w:ind w:left="0"/>
            </w:pPr>
          </w:p>
          <w:p w:rsidR="00284EEA" w:rsidRDefault="00284EEA" w:rsidP="00911613">
            <w:pPr>
              <w:pStyle w:val="ListParagraph"/>
              <w:ind w:left="0"/>
            </w:pPr>
          </w:p>
          <w:p w:rsidR="00284EEA" w:rsidRDefault="00284EEA" w:rsidP="00911613">
            <w:pPr>
              <w:pStyle w:val="ListParagraph"/>
              <w:ind w:left="0"/>
            </w:pPr>
          </w:p>
          <w:p w:rsidR="00A60B45" w:rsidRDefault="00A60B45" w:rsidP="00911613">
            <w:pPr>
              <w:pStyle w:val="ListParagraph"/>
              <w:ind w:left="0"/>
            </w:pPr>
          </w:p>
        </w:tc>
      </w:tr>
      <w:tr w:rsidR="00284EEA" w:rsidTr="00911613">
        <w:tc>
          <w:tcPr>
            <w:tcW w:w="10790" w:type="dxa"/>
          </w:tcPr>
          <w:p w:rsidR="00284EEA" w:rsidRDefault="00284EEA" w:rsidP="00911613">
            <w:pPr>
              <w:pStyle w:val="ListParagraph"/>
              <w:ind w:left="0"/>
            </w:pPr>
            <w:r w:rsidRPr="00284EEA">
              <w:rPr>
                <w:b/>
              </w:rPr>
              <w:t>recursive</w:t>
            </w:r>
            <w:r w:rsidRPr="00284EEA">
              <w:t xml:space="preserve"> equation</w:t>
            </w:r>
            <w:r>
              <w:t>:</w:t>
            </w:r>
          </w:p>
          <w:p w:rsidR="00284EEA" w:rsidRDefault="00284EEA" w:rsidP="00911613">
            <w:pPr>
              <w:pStyle w:val="ListParagraph"/>
              <w:ind w:left="0"/>
            </w:pPr>
          </w:p>
          <w:p w:rsidR="00A60B45" w:rsidRDefault="00A60B45" w:rsidP="00911613">
            <w:pPr>
              <w:pStyle w:val="ListParagraph"/>
              <w:ind w:left="0"/>
            </w:pPr>
          </w:p>
          <w:p w:rsidR="00284EEA" w:rsidRDefault="00284EEA" w:rsidP="00911613">
            <w:pPr>
              <w:pStyle w:val="ListParagraph"/>
              <w:ind w:left="0"/>
            </w:pPr>
          </w:p>
          <w:p w:rsidR="00284EEA" w:rsidRDefault="00284EEA" w:rsidP="00911613">
            <w:pPr>
              <w:pStyle w:val="ListParagraph"/>
              <w:ind w:left="0"/>
            </w:pPr>
          </w:p>
        </w:tc>
      </w:tr>
    </w:tbl>
    <w:p w:rsidR="00284EEA" w:rsidRPr="00284EEA" w:rsidRDefault="00284EEA" w:rsidP="00284EEA">
      <w:pPr>
        <w:pStyle w:val="ListParagraph"/>
      </w:pPr>
    </w:p>
    <w:p w:rsidR="00284EEA" w:rsidRPr="00284EEA" w:rsidRDefault="00284EEA" w:rsidP="00284EEA">
      <w:r w:rsidRPr="00284EEA">
        <w:rPr>
          <w:b/>
          <w:u w:val="single"/>
        </w:rPr>
        <w:t>Learning Target #5:</w:t>
      </w:r>
      <w:r w:rsidRPr="00284EEA">
        <w:t xml:space="preserve"> “I can write arithmetic and geometric sequences both explicitly and recursively.” F-BF-2</w:t>
      </w:r>
    </w:p>
    <w:p w:rsidR="00284EEA" w:rsidRPr="00A60B45" w:rsidRDefault="00A60B45" w:rsidP="00A60B45">
      <w:pPr>
        <w:pStyle w:val="ListParagraph"/>
        <w:numPr>
          <w:ilvl w:val="0"/>
          <w:numId w:val="5"/>
        </w:numPr>
      </w:pPr>
      <w:r w:rsidRPr="00A60B45">
        <w:t>Explain the difference between an explicit equation and a recursive equation.</w:t>
      </w:r>
    </w:p>
    <w:p w:rsidR="00A60B45" w:rsidRDefault="00A60B45" w:rsidP="00284EEA">
      <w:pPr>
        <w:rPr>
          <w:color w:val="FF0000"/>
        </w:rPr>
      </w:pPr>
    </w:p>
    <w:p w:rsidR="00A60B45" w:rsidRDefault="00A60B45" w:rsidP="00284EEA">
      <w:pPr>
        <w:rPr>
          <w:color w:val="FF0000"/>
        </w:rPr>
      </w:pPr>
    </w:p>
    <w:p w:rsidR="00A60B45" w:rsidRDefault="00A60B45" w:rsidP="00284EEA">
      <w:pPr>
        <w:rPr>
          <w:color w:val="FF0000"/>
        </w:rPr>
      </w:pPr>
    </w:p>
    <w:p w:rsidR="00284EEA" w:rsidRPr="00A60B45" w:rsidRDefault="00284EEA" w:rsidP="00A60B45">
      <w:pPr>
        <w:pStyle w:val="ListParagraph"/>
        <w:numPr>
          <w:ilvl w:val="0"/>
          <w:numId w:val="5"/>
        </w:numPr>
      </w:pPr>
      <w:r w:rsidRPr="00A60B45">
        <w:t>Write both an explicit equation and a recursive equation for the sequence</w:t>
      </w:r>
      <w:r w:rsidR="00A60B45" w:rsidRPr="00A60B45">
        <w:t xml:space="preserve">: </w:t>
      </w:r>
      <w:r w:rsidR="00A60B45" w:rsidRPr="00A60B45">
        <w:t>–4, 3, 10, 17, 24, …</w:t>
      </w:r>
    </w:p>
    <w:p w:rsidR="00284EEA" w:rsidRPr="00A60B45" w:rsidRDefault="00284EEA" w:rsidP="00284EEA"/>
    <w:p w:rsidR="00284EEA" w:rsidRPr="00A60B45" w:rsidRDefault="00284EEA" w:rsidP="00284EEA"/>
    <w:p w:rsidR="00284EEA" w:rsidRPr="00A60B45" w:rsidRDefault="00284EEA" w:rsidP="00284EEA"/>
    <w:p w:rsidR="00284EEA" w:rsidRPr="00A60B45" w:rsidRDefault="00284EEA" w:rsidP="00A60B45">
      <w:pPr>
        <w:pStyle w:val="ListParagraph"/>
        <w:numPr>
          <w:ilvl w:val="0"/>
          <w:numId w:val="5"/>
        </w:numPr>
        <w:rPr>
          <w:color w:val="FF0000"/>
        </w:rPr>
      </w:pPr>
      <w:r w:rsidRPr="00A60B45">
        <w:t>Write both an explicit equation and a recursive equation for the sequence</w:t>
      </w:r>
      <w:r w:rsidR="00A60B45" w:rsidRPr="00A60B45">
        <w:t xml:space="preserve">: </w:t>
      </w:r>
      <w:r w:rsidR="00A60B45">
        <w:t>5, –5, 5, –5, 5, …</w:t>
      </w:r>
    </w:p>
    <w:p w:rsidR="00284EEA" w:rsidRPr="00284EEA" w:rsidRDefault="00284EEA" w:rsidP="00284EEA">
      <w:pPr>
        <w:rPr>
          <w:color w:val="FF0000"/>
        </w:rPr>
      </w:pPr>
      <w:bookmarkStart w:id="0" w:name="_GoBack"/>
      <w:bookmarkEnd w:id="0"/>
    </w:p>
    <w:sectPr w:rsidR="00284EEA" w:rsidRPr="00284EEA" w:rsidSect="00284E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BCF"/>
    <w:multiLevelType w:val="hybridMultilevel"/>
    <w:tmpl w:val="DD6AD9A0"/>
    <w:lvl w:ilvl="0" w:tplc="75D85F9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32D7F"/>
    <w:multiLevelType w:val="hybridMultilevel"/>
    <w:tmpl w:val="259E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309"/>
    <w:multiLevelType w:val="hybridMultilevel"/>
    <w:tmpl w:val="F2184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D6EC1"/>
    <w:multiLevelType w:val="hybridMultilevel"/>
    <w:tmpl w:val="A99C3F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3100EB"/>
    <w:multiLevelType w:val="hybridMultilevel"/>
    <w:tmpl w:val="1A2EB70C"/>
    <w:lvl w:ilvl="0" w:tplc="4B14C7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A"/>
    <w:rsid w:val="00284EEA"/>
    <w:rsid w:val="00310BD1"/>
    <w:rsid w:val="00A6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3DA4"/>
  <w15:chartTrackingRefBased/>
  <w15:docId w15:val="{3D03901C-FF49-46F9-9208-E6FD0ECD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EA"/>
    <w:pPr>
      <w:ind w:left="720"/>
      <w:contextualSpacing/>
    </w:pPr>
  </w:style>
  <w:style w:type="table" w:styleId="TableGrid">
    <w:name w:val="Table Grid"/>
    <w:basedOn w:val="TableNormal"/>
    <w:uiPriority w:val="39"/>
    <w:rsid w:val="0028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613">
      <w:bodyDiv w:val="1"/>
      <w:marLeft w:val="0"/>
      <w:marRight w:val="0"/>
      <w:marTop w:val="0"/>
      <w:marBottom w:val="0"/>
      <w:divBdr>
        <w:top w:val="none" w:sz="0" w:space="0" w:color="auto"/>
        <w:left w:val="none" w:sz="0" w:space="0" w:color="auto"/>
        <w:bottom w:val="none" w:sz="0" w:space="0" w:color="auto"/>
        <w:right w:val="none" w:sz="0" w:space="0" w:color="auto"/>
      </w:divBdr>
    </w:div>
    <w:div w:id="1064110514">
      <w:bodyDiv w:val="1"/>
      <w:marLeft w:val="0"/>
      <w:marRight w:val="0"/>
      <w:marTop w:val="0"/>
      <w:marBottom w:val="0"/>
      <w:divBdr>
        <w:top w:val="none" w:sz="0" w:space="0" w:color="auto"/>
        <w:left w:val="none" w:sz="0" w:space="0" w:color="auto"/>
        <w:bottom w:val="none" w:sz="0" w:space="0" w:color="auto"/>
        <w:right w:val="none" w:sz="0" w:space="0" w:color="auto"/>
      </w:divBdr>
    </w:div>
    <w:div w:id="1920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1</cp:revision>
  <dcterms:created xsi:type="dcterms:W3CDTF">2017-04-04T16:44:00Z</dcterms:created>
  <dcterms:modified xsi:type="dcterms:W3CDTF">2017-04-04T17:05:00Z</dcterms:modified>
</cp:coreProperties>
</file>